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A6D" w:rsidRDefault="00F87B5A">
      <w:pPr>
        <w:pStyle w:val="normal0"/>
        <w:widowControl w:val="0"/>
      </w:pPr>
      <w:bookmarkStart w:id="0" w:name="_GoBack"/>
      <w:bookmarkEnd w:id="0"/>
      <w:r>
        <w:rPr>
          <w:rFonts w:ascii="Times New Roman" w:eastAsia="Times New Roman" w:hAnsi="Times New Roman" w:cs="Times New Roman"/>
          <w:color w:val="3E3E3E"/>
          <w:highlight w:val="white"/>
        </w:rPr>
        <w:t xml:space="preserve">The Artemis Fund brings experts from the fields of finance, partnerships, grantmaking, and fundraising. This year, the board is privileged to have the following people take the time and come speak to the class about their areas of expertise. </w:t>
      </w:r>
    </w:p>
    <w:p w:rsidR="00360A6D" w:rsidRDefault="00360A6D">
      <w:pPr>
        <w:pStyle w:val="normal0"/>
        <w:widowControl w:val="0"/>
      </w:pPr>
    </w:p>
    <w:p w:rsidR="00360A6D" w:rsidRDefault="00F87B5A">
      <w:pPr>
        <w:pStyle w:val="normal0"/>
        <w:widowControl w:val="0"/>
      </w:pPr>
      <w:r>
        <w:rPr>
          <w:rFonts w:ascii="Times New Roman" w:eastAsia="Times New Roman" w:hAnsi="Times New Roman" w:cs="Times New Roman"/>
          <w:b/>
          <w:color w:val="3E3E3E"/>
          <w:highlight w:val="white"/>
        </w:rPr>
        <w:t>Community Foundation of Louisville (Finance)</w:t>
      </w:r>
    </w:p>
    <w:p w:rsidR="00360A6D" w:rsidRDefault="00F87B5A">
      <w:pPr>
        <w:pStyle w:val="normal0"/>
        <w:widowControl w:val="0"/>
      </w:pPr>
      <w:r>
        <w:rPr>
          <w:rFonts w:ascii="Times New Roman" w:eastAsia="Times New Roman" w:hAnsi="Times New Roman" w:cs="Times New Roman"/>
          <w:color w:val="3E3E3E"/>
          <w:highlight w:val="white"/>
        </w:rPr>
        <w:t xml:space="preserve">Caroline </w:t>
      </w:r>
      <w:proofErr w:type="spellStart"/>
      <w:r>
        <w:rPr>
          <w:rFonts w:ascii="Times New Roman" w:eastAsia="Times New Roman" w:hAnsi="Times New Roman" w:cs="Times New Roman"/>
          <w:color w:val="3E3E3E"/>
          <w:highlight w:val="white"/>
        </w:rPr>
        <w:t>Meena</w:t>
      </w:r>
      <w:proofErr w:type="spellEnd"/>
      <w:r>
        <w:rPr>
          <w:rFonts w:ascii="Times New Roman" w:eastAsia="Times New Roman" w:hAnsi="Times New Roman" w:cs="Times New Roman"/>
          <w:color w:val="3E3E3E"/>
          <w:highlight w:val="white"/>
        </w:rPr>
        <w:t xml:space="preserve"> and Shannon </w:t>
      </w:r>
      <w:proofErr w:type="spellStart"/>
      <w:r>
        <w:rPr>
          <w:rFonts w:ascii="Times New Roman" w:eastAsia="Times New Roman" w:hAnsi="Times New Roman" w:cs="Times New Roman"/>
          <w:color w:val="3E3E3E"/>
          <w:highlight w:val="white"/>
        </w:rPr>
        <w:t>Kisselbaugh</w:t>
      </w:r>
      <w:proofErr w:type="spellEnd"/>
      <w:r>
        <w:rPr>
          <w:rFonts w:ascii="Times New Roman" w:eastAsia="Times New Roman" w:hAnsi="Times New Roman" w:cs="Times New Roman"/>
          <w:color w:val="3E3E3E"/>
          <w:highlight w:val="white"/>
        </w:rPr>
        <w:t xml:space="preserve"> </w:t>
      </w:r>
    </w:p>
    <w:p w:rsidR="00360A6D" w:rsidRDefault="00F87B5A">
      <w:pPr>
        <w:pStyle w:val="normal0"/>
        <w:widowControl w:val="0"/>
      </w:pPr>
      <w:r>
        <w:rPr>
          <w:rFonts w:ascii="Times New Roman" w:eastAsia="Times New Roman" w:hAnsi="Times New Roman" w:cs="Times New Roman"/>
          <w:color w:val="3E3E3E"/>
          <w:highlight w:val="white"/>
        </w:rPr>
        <w:t xml:space="preserve">-Caroline </w:t>
      </w:r>
      <w:proofErr w:type="spellStart"/>
      <w:r>
        <w:rPr>
          <w:rFonts w:ascii="Times New Roman" w:eastAsia="Times New Roman" w:hAnsi="Times New Roman" w:cs="Times New Roman"/>
          <w:color w:val="3E3E3E"/>
          <w:highlight w:val="white"/>
        </w:rPr>
        <w:t>Meena</w:t>
      </w:r>
      <w:proofErr w:type="spellEnd"/>
      <w:r>
        <w:rPr>
          <w:rFonts w:ascii="Times New Roman" w:eastAsia="Times New Roman" w:hAnsi="Times New Roman" w:cs="Times New Roman"/>
          <w:color w:val="3E3E3E"/>
          <w:highlight w:val="white"/>
        </w:rPr>
        <w:t xml:space="preserve"> and Shannon </w:t>
      </w:r>
      <w:proofErr w:type="spellStart"/>
      <w:r>
        <w:rPr>
          <w:rFonts w:ascii="Times New Roman" w:eastAsia="Times New Roman" w:hAnsi="Times New Roman" w:cs="Times New Roman"/>
          <w:color w:val="3E3E3E"/>
          <w:highlight w:val="white"/>
        </w:rPr>
        <w:t>Kisselbaugh</w:t>
      </w:r>
      <w:proofErr w:type="spellEnd"/>
      <w:r>
        <w:rPr>
          <w:rFonts w:ascii="Times New Roman" w:eastAsia="Times New Roman" w:hAnsi="Times New Roman" w:cs="Times New Roman"/>
          <w:color w:val="3E3E3E"/>
          <w:highlight w:val="white"/>
        </w:rPr>
        <w:t xml:space="preserve"> are both representatives of the Community Foundation of Louisville. This foundation is in charge of finances and endowments; like t</w:t>
      </w:r>
      <w:r>
        <w:rPr>
          <w:rFonts w:ascii="Times New Roman" w:eastAsia="Times New Roman" w:hAnsi="Times New Roman" w:cs="Times New Roman"/>
          <w:color w:val="3E3E3E"/>
          <w:highlight w:val="white"/>
        </w:rPr>
        <w:t xml:space="preserve">he Artemis Fund. They talked to our class about the importance of endowments and the financials of the Artemis Fund. </w:t>
      </w:r>
    </w:p>
    <w:p w:rsidR="00360A6D" w:rsidRDefault="00360A6D">
      <w:pPr>
        <w:pStyle w:val="normal0"/>
        <w:widowControl w:val="0"/>
      </w:pPr>
    </w:p>
    <w:p w:rsidR="00360A6D" w:rsidRDefault="00F87B5A">
      <w:pPr>
        <w:pStyle w:val="normal0"/>
        <w:widowControl w:val="0"/>
      </w:pPr>
      <w:r>
        <w:rPr>
          <w:rFonts w:ascii="Times New Roman" w:eastAsia="Times New Roman" w:hAnsi="Times New Roman" w:cs="Times New Roman"/>
          <w:b/>
          <w:color w:val="3E3E3E"/>
          <w:highlight w:val="white"/>
        </w:rPr>
        <w:t>21st Century Parks (Partnerships)</w:t>
      </w:r>
    </w:p>
    <w:p w:rsidR="00360A6D" w:rsidRDefault="00F87B5A">
      <w:pPr>
        <w:pStyle w:val="normal0"/>
        <w:widowControl w:val="0"/>
      </w:pPr>
      <w:r>
        <w:rPr>
          <w:rFonts w:ascii="Times New Roman" w:eastAsia="Times New Roman" w:hAnsi="Times New Roman" w:cs="Times New Roman"/>
          <w:color w:val="3E3E3E"/>
          <w:highlight w:val="white"/>
        </w:rPr>
        <w:t>Dan Jones</w:t>
      </w:r>
    </w:p>
    <w:p w:rsidR="00360A6D" w:rsidRDefault="00F87B5A">
      <w:pPr>
        <w:pStyle w:val="normal0"/>
        <w:widowControl w:val="0"/>
      </w:pPr>
      <w:r>
        <w:rPr>
          <w:rFonts w:ascii="Times New Roman" w:eastAsia="Times New Roman" w:hAnsi="Times New Roman" w:cs="Times New Roman"/>
          <w:color w:val="3E3E3E"/>
          <w:highlight w:val="white"/>
        </w:rPr>
        <w:t>-Dr. Jones helped out class by teaching the importance of partnerships in philanthropic event</w:t>
      </w:r>
      <w:r>
        <w:rPr>
          <w:rFonts w:ascii="Times New Roman" w:eastAsia="Times New Roman" w:hAnsi="Times New Roman" w:cs="Times New Roman"/>
          <w:color w:val="3E3E3E"/>
          <w:highlight w:val="white"/>
        </w:rPr>
        <w:t xml:space="preserve">s. He had been working on 21st Century Park’s projects and the Parklands Project. Dr. Jones’ progress on the Parklands have come a very far way and are now </w:t>
      </w:r>
      <w:proofErr w:type="gramStart"/>
      <w:r>
        <w:rPr>
          <w:rFonts w:ascii="Times New Roman" w:eastAsia="Times New Roman" w:hAnsi="Times New Roman" w:cs="Times New Roman"/>
          <w:color w:val="3E3E3E"/>
          <w:highlight w:val="white"/>
        </w:rPr>
        <w:t>planned to be fully opened</w:t>
      </w:r>
      <w:proofErr w:type="gramEnd"/>
      <w:r>
        <w:rPr>
          <w:rFonts w:ascii="Times New Roman" w:eastAsia="Times New Roman" w:hAnsi="Times New Roman" w:cs="Times New Roman"/>
          <w:color w:val="3E3E3E"/>
          <w:highlight w:val="white"/>
        </w:rPr>
        <w:t xml:space="preserve"> by 2015.</w:t>
      </w:r>
    </w:p>
    <w:p w:rsidR="00360A6D" w:rsidRDefault="00360A6D">
      <w:pPr>
        <w:pStyle w:val="normal0"/>
        <w:widowControl w:val="0"/>
      </w:pPr>
    </w:p>
    <w:p w:rsidR="00360A6D" w:rsidRDefault="00F87B5A">
      <w:pPr>
        <w:pStyle w:val="normal0"/>
        <w:widowControl w:val="0"/>
      </w:pPr>
      <w:r>
        <w:rPr>
          <w:rFonts w:ascii="Times New Roman" w:eastAsia="Times New Roman" w:hAnsi="Times New Roman" w:cs="Times New Roman"/>
          <w:b/>
          <w:color w:val="3E3E3E"/>
          <w:highlight w:val="white"/>
        </w:rPr>
        <w:t>Andrus Fund (Grantmaking)</w:t>
      </w:r>
    </w:p>
    <w:p w:rsidR="00360A6D" w:rsidRDefault="00F87B5A">
      <w:pPr>
        <w:pStyle w:val="normal0"/>
        <w:widowControl w:val="0"/>
      </w:pPr>
      <w:r>
        <w:rPr>
          <w:rFonts w:ascii="Times New Roman" w:eastAsia="Times New Roman" w:hAnsi="Times New Roman" w:cs="Times New Roman"/>
          <w:color w:val="3E3E3E"/>
          <w:highlight w:val="white"/>
        </w:rPr>
        <w:t xml:space="preserve">Courtney </w:t>
      </w:r>
      <w:proofErr w:type="spellStart"/>
      <w:r>
        <w:rPr>
          <w:rFonts w:ascii="Times New Roman" w:eastAsia="Times New Roman" w:hAnsi="Times New Roman" w:cs="Times New Roman"/>
          <w:color w:val="3E3E3E"/>
          <w:highlight w:val="white"/>
        </w:rPr>
        <w:t>Spensley</w:t>
      </w:r>
      <w:proofErr w:type="spellEnd"/>
    </w:p>
    <w:p w:rsidR="00360A6D" w:rsidRDefault="00F87B5A">
      <w:pPr>
        <w:pStyle w:val="normal0"/>
        <w:widowControl w:val="0"/>
      </w:pPr>
      <w:r>
        <w:rPr>
          <w:rFonts w:ascii="Times New Roman" w:eastAsia="Times New Roman" w:hAnsi="Times New Roman" w:cs="Times New Roman"/>
          <w:color w:val="3E3E3E"/>
          <w:highlight w:val="white"/>
        </w:rPr>
        <w:t xml:space="preserve">-Courtney </w:t>
      </w:r>
      <w:proofErr w:type="spellStart"/>
      <w:r>
        <w:rPr>
          <w:rFonts w:ascii="Times New Roman" w:eastAsia="Times New Roman" w:hAnsi="Times New Roman" w:cs="Times New Roman"/>
          <w:color w:val="3E3E3E"/>
          <w:highlight w:val="white"/>
        </w:rPr>
        <w:t>Spensley</w:t>
      </w:r>
      <w:proofErr w:type="spellEnd"/>
      <w:r>
        <w:rPr>
          <w:rFonts w:ascii="Times New Roman" w:eastAsia="Times New Roman" w:hAnsi="Times New Roman" w:cs="Times New Roman"/>
          <w:color w:val="3E3E3E"/>
          <w:highlight w:val="white"/>
        </w:rPr>
        <w:t xml:space="preserve"> </w:t>
      </w:r>
      <w:r>
        <w:rPr>
          <w:rFonts w:ascii="Times New Roman" w:eastAsia="Times New Roman" w:hAnsi="Times New Roman" w:cs="Times New Roman"/>
          <w:color w:val="3E3E3E"/>
          <w:highlight w:val="white"/>
        </w:rPr>
        <w:t xml:space="preserve">is currently on the Board of Trustees at the Andrus </w:t>
      </w:r>
      <w:proofErr w:type="gramStart"/>
      <w:r>
        <w:rPr>
          <w:rFonts w:ascii="Times New Roman" w:eastAsia="Times New Roman" w:hAnsi="Times New Roman" w:cs="Times New Roman"/>
          <w:color w:val="3E3E3E"/>
          <w:highlight w:val="white"/>
        </w:rPr>
        <w:t>Fund which</w:t>
      </w:r>
      <w:proofErr w:type="gramEnd"/>
      <w:r>
        <w:rPr>
          <w:rFonts w:ascii="Times New Roman" w:eastAsia="Times New Roman" w:hAnsi="Times New Roman" w:cs="Times New Roman"/>
          <w:color w:val="3E3E3E"/>
          <w:highlight w:val="white"/>
        </w:rPr>
        <w:t xml:space="preserve"> is one of the largest family funds in America. AFF defines and manages its own grant making program and process. She will help out class throughout the grantmaking process. </w:t>
      </w:r>
    </w:p>
    <w:p w:rsidR="00360A6D" w:rsidRDefault="00360A6D">
      <w:pPr>
        <w:pStyle w:val="normal0"/>
        <w:widowControl w:val="0"/>
      </w:pPr>
    </w:p>
    <w:p w:rsidR="00360A6D" w:rsidRDefault="00F87B5A">
      <w:pPr>
        <w:pStyle w:val="normal0"/>
        <w:widowControl w:val="0"/>
      </w:pPr>
      <w:r>
        <w:rPr>
          <w:rFonts w:ascii="Times New Roman" w:eastAsia="Times New Roman" w:hAnsi="Times New Roman" w:cs="Times New Roman"/>
          <w:b/>
          <w:color w:val="3E3E3E"/>
          <w:highlight w:val="white"/>
        </w:rPr>
        <w:t>Northwestern Mutua</w:t>
      </w:r>
      <w:r>
        <w:rPr>
          <w:rFonts w:ascii="Times New Roman" w:eastAsia="Times New Roman" w:hAnsi="Times New Roman" w:cs="Times New Roman"/>
          <w:b/>
          <w:color w:val="3E3E3E"/>
          <w:highlight w:val="white"/>
        </w:rPr>
        <w:t>l (Fundraising)</w:t>
      </w:r>
    </w:p>
    <w:p w:rsidR="00360A6D" w:rsidRDefault="00F87B5A">
      <w:pPr>
        <w:pStyle w:val="normal0"/>
        <w:widowControl w:val="0"/>
      </w:pPr>
      <w:r>
        <w:rPr>
          <w:rFonts w:ascii="Times New Roman" w:eastAsia="Times New Roman" w:hAnsi="Times New Roman" w:cs="Times New Roman"/>
          <w:color w:val="3E3E3E"/>
          <w:highlight w:val="white"/>
        </w:rPr>
        <w:t>Chris Brice</w:t>
      </w:r>
    </w:p>
    <w:p w:rsidR="00360A6D" w:rsidRDefault="00F87B5A">
      <w:pPr>
        <w:pStyle w:val="normal0"/>
        <w:widowControl w:val="0"/>
      </w:pPr>
      <w:r>
        <w:rPr>
          <w:rFonts w:ascii="Times New Roman" w:eastAsia="Times New Roman" w:hAnsi="Times New Roman" w:cs="Times New Roman"/>
          <w:color w:val="3E3E3E"/>
          <w:highlight w:val="white"/>
        </w:rPr>
        <w:t xml:space="preserve">-Chris Brice, a graduate of Duke University, is now the Chief Marketing Officer at Northwestern Mutual. Northwestern Mutual was founded in 1857 and has survived the hardships that </w:t>
      </w:r>
      <w:proofErr w:type="spellStart"/>
      <w:r>
        <w:rPr>
          <w:rFonts w:ascii="Times New Roman" w:eastAsia="Times New Roman" w:hAnsi="Times New Roman" w:cs="Times New Roman"/>
          <w:color w:val="3E3E3E"/>
          <w:highlight w:val="white"/>
        </w:rPr>
        <w:t>occured</w:t>
      </w:r>
      <w:proofErr w:type="spellEnd"/>
      <w:r>
        <w:rPr>
          <w:rFonts w:ascii="Times New Roman" w:eastAsia="Times New Roman" w:hAnsi="Times New Roman" w:cs="Times New Roman"/>
          <w:color w:val="3E3E3E"/>
          <w:highlight w:val="white"/>
        </w:rPr>
        <w:t xml:space="preserve"> over the times. </w:t>
      </w:r>
      <w:proofErr w:type="gramStart"/>
      <w:r>
        <w:rPr>
          <w:rFonts w:ascii="Times New Roman" w:eastAsia="Times New Roman" w:hAnsi="Times New Roman" w:cs="Times New Roman"/>
          <w:color w:val="3E3E3E"/>
          <w:highlight w:val="white"/>
        </w:rPr>
        <w:t>Hardships such as the Ci</w:t>
      </w:r>
      <w:r>
        <w:rPr>
          <w:rFonts w:ascii="Times New Roman" w:eastAsia="Times New Roman" w:hAnsi="Times New Roman" w:cs="Times New Roman"/>
          <w:color w:val="3E3E3E"/>
          <w:highlight w:val="white"/>
        </w:rPr>
        <w:t>vil War, the Crash of 1929, the Great Depression, and both World Wars.</w:t>
      </w:r>
      <w:proofErr w:type="gramEnd"/>
      <w:r>
        <w:rPr>
          <w:rFonts w:ascii="Times New Roman" w:eastAsia="Times New Roman" w:hAnsi="Times New Roman" w:cs="Times New Roman"/>
          <w:color w:val="3E3E3E"/>
          <w:highlight w:val="white"/>
        </w:rPr>
        <w:t xml:space="preserve"> Northwestern Mutual strives to better the lives of people through life insurance, disabilities insurance, employee benefits, and many more.</w:t>
      </w:r>
    </w:p>
    <w:p w:rsidR="00360A6D" w:rsidRDefault="00360A6D">
      <w:pPr>
        <w:pStyle w:val="normal0"/>
        <w:widowControl w:val="0"/>
      </w:pPr>
    </w:p>
    <w:sectPr w:rsidR="00360A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360A6D"/>
    <w:rsid w:val="00360A6D"/>
    <w:rsid w:val="00F8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1492</Characters>
  <Application>Microsoft Macintosh Word</Application>
  <DocSecurity>0</DocSecurity>
  <Lines>22</Lines>
  <Paragraphs>4</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Nissan</cp:lastModifiedBy>
  <cp:revision>2</cp:revision>
  <dcterms:created xsi:type="dcterms:W3CDTF">2016-07-23T07:50:00Z</dcterms:created>
  <dcterms:modified xsi:type="dcterms:W3CDTF">2016-07-23T07:50:00Z</dcterms:modified>
</cp:coreProperties>
</file>